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ind w:right="0"/>
        <w:rPr>
          <w:rFonts w:ascii="Times New Roman" w:hAnsi="Times New Roman" w:cs="Times New Roman" w:eastAsia="Times New Roman" w:hint="default"/>
          <w:sz w:val="41"/>
          <w:szCs w:val="41"/>
        </w:rPr>
      </w:pPr>
      <w:r>
        <w:rPr/>
        <w:pict>
          <v:group style="position:absolute;margin-left:21.26pt;margin-top:21.635pt;width:568.5pt;height:749.05pt;mso-position-horizontal-relative:page;mso-position-vertical-relative:page;z-index:-3112" coordorigin="425,433" coordsize="11370,14981">
            <v:shape style="position:absolute;left:5731;top:979;width:5832;height:4841" type="#_x0000_t75" alt="Kadie Heinle, 2015 graduate from Custer County District High School and a Hutton Program Scholar, worked this summer with the BLM Miles City Field Office performing fisheries work on BLM waterways in eastern Montana. Her field position was paid for by the American Fisheries Society. " stroked="false">
              <v:imagedata r:id="rId5" o:title=""/>
            </v:shape>
            <v:group style="position:absolute;left:5731;top:979;width:5832;height:4841" coordorigin="5731,979" coordsize="5832,4841">
              <v:shape style="position:absolute;left:5731;top:979;width:5832;height:4841" coordorigin="5731,979" coordsize="5832,4841" path="m5731,5820l11563,5820,11563,979,5731,979,5731,5820xe" filled="false" stroked="true" strokeweight="1pt" strokecolor="#000000">
                <v:path arrowok="t"/>
              </v:shape>
            </v:group>
            <v:group style="position:absolute;left:475;top:15364;width:11270;height:2" coordorigin="475,15364" coordsize="11270,2">
              <v:shape style="position:absolute;left:475;top:15364;width:11270;height:2" coordorigin="475,15364" coordsize="11270,0" path="m475,15364l11745,15364e" filled="false" stroked="true" strokeweight="5pt" strokecolor="#231f20">
                <v:path arrowok="t"/>
              </v:shape>
            </v:group>
            <v:group style="position:absolute;left:485;top:443;width:11250;height:14911" coordorigin="485,443" coordsize="11250,14911">
              <v:shape style="position:absolute;left:485;top:443;width:11250;height:14911" coordorigin="485,443" coordsize="11250,14911" path="m485,15354l11735,15354,11735,443,485,443,485,15354xe" filled="false" stroked="true" strokeweight="1pt" strokecolor="#231f20">
                <v:path arrowok="t"/>
              </v:shape>
              <v:shape style="position:absolute;left:10160;top:634;width:1459;height:1290" type="#_x0000_t75" alt="BLM logo" stroked="false">
                <v:imagedata r:id="rId6" o:title=""/>
              </v:shape>
            </v:group>
            <w10:wrap type="none"/>
          </v:group>
        </w:pict>
      </w:r>
    </w:p>
    <w:p>
      <w:pPr>
        <w:spacing w:line="456" w:lineRule="exact" w:before="0"/>
        <w:ind w:left="106" w:right="335" w:firstLine="0"/>
        <w:jc w:val="center"/>
        <w:rPr>
          <w:rFonts w:ascii="Calibri" w:hAnsi="Calibri" w:cs="Calibri" w:eastAsia="Calibri" w:hint="default"/>
          <w:sz w:val="38"/>
          <w:szCs w:val="38"/>
        </w:rPr>
      </w:pPr>
      <w:r>
        <w:rPr>
          <w:rFonts w:ascii="Calibri"/>
          <w:b/>
          <w:color w:val="212121"/>
          <w:sz w:val="38"/>
        </w:rPr>
        <w:t>BLM employs local Hutton fisheries scholarship</w:t>
      </w:r>
      <w:r>
        <w:rPr>
          <w:rFonts w:ascii="Calibri"/>
          <w:b/>
          <w:color w:val="212121"/>
          <w:spacing w:val="-19"/>
          <w:sz w:val="38"/>
        </w:rPr>
        <w:t> </w:t>
      </w:r>
      <w:r>
        <w:rPr>
          <w:rFonts w:ascii="Calibri"/>
          <w:b/>
          <w:color w:val="212121"/>
          <w:sz w:val="38"/>
        </w:rPr>
        <w:t>recipient</w:t>
      </w:r>
      <w:r>
        <w:rPr>
          <w:rFonts w:ascii="Calibri"/>
          <w:sz w:val="38"/>
        </w:rPr>
      </w:r>
    </w:p>
    <w:p>
      <w:pPr>
        <w:spacing w:line="264" w:lineRule="exact" w:before="141"/>
        <w:ind w:left="575" w:right="804" w:firstLine="0"/>
        <w:jc w:val="center"/>
        <w:rPr>
          <w:rFonts w:ascii="Calibri" w:hAnsi="Calibri" w:cs="Calibri" w:eastAsia="Calibri" w:hint="default"/>
          <w:sz w:val="22"/>
          <w:szCs w:val="22"/>
        </w:rPr>
      </w:pPr>
      <w:r>
        <w:rPr>
          <w:rFonts w:ascii="Calibri"/>
          <w:i/>
          <w:color w:val="212121"/>
          <w:sz w:val="22"/>
        </w:rPr>
        <w:t>Mark E. Jacobsen, Public</w:t>
      </w:r>
      <w:r>
        <w:rPr>
          <w:rFonts w:ascii="Calibri"/>
          <w:i/>
          <w:color w:val="212121"/>
          <w:spacing w:val="-12"/>
          <w:sz w:val="22"/>
        </w:rPr>
        <w:t> </w:t>
      </w:r>
      <w:r>
        <w:rPr>
          <w:rFonts w:ascii="Calibri"/>
          <w:i/>
          <w:color w:val="212121"/>
          <w:sz w:val="22"/>
        </w:rPr>
        <w:t>Affairs</w:t>
      </w:r>
      <w:r>
        <w:rPr>
          <w:rFonts w:ascii="Calibri"/>
          <w:i/>
          <w:color w:val="212121"/>
          <w:spacing w:val="-3"/>
          <w:sz w:val="22"/>
        </w:rPr>
        <w:t> </w:t>
      </w:r>
      <w:r>
        <w:rPr>
          <w:rFonts w:ascii="Calibri"/>
          <w:i/>
          <w:color w:val="212121"/>
          <w:sz w:val="22"/>
        </w:rPr>
        <w:t>Specialist,</w:t>
      </w:r>
      <w:r>
        <w:rPr>
          <w:rFonts w:ascii="Calibri"/>
          <w:i/>
          <w:color w:val="212121"/>
          <w:w w:val="100"/>
          <w:sz w:val="22"/>
        </w:rPr>
        <w:t> </w:t>
      </w:r>
      <w:r>
        <w:rPr>
          <w:rFonts w:ascii="Calibri"/>
          <w:i/>
          <w:color w:val="212121"/>
          <w:sz w:val="22"/>
        </w:rPr>
        <w:t>Eastern Montana/Dakotas</w:t>
      </w:r>
      <w:r>
        <w:rPr>
          <w:rFonts w:ascii="Calibri"/>
          <w:i/>
          <w:color w:val="212121"/>
          <w:spacing w:val="-31"/>
          <w:sz w:val="22"/>
        </w:rPr>
        <w:t> </w:t>
      </w:r>
      <w:r>
        <w:rPr>
          <w:rFonts w:ascii="Calibri"/>
          <w:i/>
          <w:color w:val="212121"/>
          <w:sz w:val="22"/>
        </w:rPr>
        <w:t>District</w:t>
      </w:r>
      <w:r>
        <w:rPr>
          <w:rFonts w:ascii="Calibri"/>
          <w:sz w:val="22"/>
        </w:rPr>
      </w:r>
    </w:p>
    <w:p>
      <w:pPr>
        <w:spacing w:line="240" w:lineRule="auto" w:before="2"/>
        <w:ind w:right="0"/>
        <w:rPr>
          <w:rFonts w:ascii="Calibri" w:hAnsi="Calibri" w:cs="Calibri" w:eastAsia="Calibri" w:hint="default"/>
          <w:i/>
          <w:sz w:val="22"/>
          <w:szCs w:val="22"/>
        </w:rPr>
      </w:pPr>
    </w:p>
    <w:p>
      <w:pPr>
        <w:pStyle w:val="BodyText"/>
        <w:spacing w:line="240" w:lineRule="exact" w:before="0"/>
        <w:ind w:right="844"/>
        <w:jc w:val="left"/>
      </w:pPr>
      <w:r>
        <w:rPr>
          <w:color w:val="212121"/>
        </w:rPr>
        <w:t>MILES </w:t>
      </w:r>
      <w:r>
        <w:rPr>
          <w:color w:val="212121"/>
          <w:spacing w:val="-5"/>
        </w:rPr>
        <w:t>CITY, </w:t>
      </w:r>
      <w:r>
        <w:rPr>
          <w:color w:val="212121"/>
        </w:rPr>
        <w:t>Mont. – The BLM Miles City fisheries </w:t>
      </w:r>
      <w:r>
        <w:rPr>
          <w:color w:val="212121"/>
        </w:rPr>
        <w:t>program in eastern Montana got some help this summer with the placement of a Hutton</w:t>
      </w:r>
      <w:r>
        <w:rPr>
          <w:color w:val="212121"/>
          <w:spacing w:val="-20"/>
        </w:rPr>
        <w:t> </w:t>
      </w:r>
      <w:r>
        <w:rPr>
          <w:color w:val="212121"/>
        </w:rPr>
        <w:t>Program </w:t>
      </w:r>
      <w:r>
        <w:rPr>
          <w:color w:val="212121"/>
        </w:rPr>
      </w:r>
      <w:r>
        <w:rPr>
          <w:color w:val="212121"/>
          <w:spacing w:val="-3"/>
        </w:rPr>
        <w:t>scholar, </w:t>
      </w:r>
      <w:r>
        <w:rPr>
          <w:color w:val="212121"/>
        </w:rPr>
        <w:t>a volunteer field position funded by the </w:t>
      </w:r>
      <w:r>
        <w:rPr>
          <w:color w:val="212121"/>
        </w:rPr>
        <w:t>American Fisheries</w:t>
      </w:r>
      <w:r>
        <w:rPr>
          <w:color w:val="212121"/>
          <w:spacing w:val="-18"/>
        </w:rPr>
        <w:t> </w:t>
      </w:r>
      <w:r>
        <w:rPr>
          <w:color w:val="212121"/>
        </w:rPr>
        <w:t>Society.</w:t>
      </w:r>
      <w:r>
        <w:rPr/>
      </w:r>
    </w:p>
    <w:p>
      <w:pPr>
        <w:pStyle w:val="BodyText"/>
        <w:spacing w:line="240" w:lineRule="exact"/>
        <w:ind w:right="341"/>
        <w:jc w:val="left"/>
      </w:pPr>
      <w:r>
        <w:rPr>
          <w:color w:val="212121"/>
        </w:rPr>
        <w:t>Kadie Heinle, 2015 graduate of Custer County District High School and who has an interest in marine biology, was one of about 25 students selected from around</w:t>
      </w:r>
      <w:r>
        <w:rPr>
          <w:color w:val="212121"/>
          <w:spacing w:val="-19"/>
        </w:rPr>
        <w:t> </w:t>
      </w:r>
      <w:r>
        <w:rPr>
          <w:color w:val="212121"/>
        </w:rPr>
        <w:t>the </w:t>
      </w:r>
      <w:r>
        <w:rPr>
          <w:color w:val="212121"/>
        </w:rPr>
        <w:t>nation.</w:t>
      </w:r>
      <w:r>
        <w:rPr/>
      </w:r>
    </w:p>
    <w:p>
      <w:pPr>
        <w:pStyle w:val="BodyText"/>
        <w:spacing w:line="240" w:lineRule="exact"/>
        <w:ind w:right="339"/>
        <w:jc w:val="left"/>
      </w:pPr>
      <w:r>
        <w:rPr>
          <w:color w:val="212121"/>
        </w:rPr>
        <w:t>“The Hutton Program is for high school students interested in getting into the fisheries </w:t>
      </w:r>
      <w:r>
        <w:rPr>
          <w:color w:val="212121"/>
          <w:spacing w:val="-3"/>
        </w:rPr>
        <w:t>field,” </w:t>
      </w:r>
      <w:r>
        <w:rPr>
          <w:color w:val="212121"/>
        </w:rPr>
        <w:t>said BLM </w:t>
      </w:r>
      <w:r>
        <w:rPr>
          <w:color w:val="212121"/>
        </w:rPr>
        <w:t>Fish Biologist Christina Stuart. “It’s a great program and an honor for the student to be selected by AFS for</w:t>
      </w:r>
      <w:r>
        <w:rPr>
          <w:color w:val="212121"/>
          <w:spacing w:val="-21"/>
        </w:rPr>
        <w:t> </w:t>
      </w:r>
      <w:r>
        <w:rPr>
          <w:color w:val="212121"/>
          <w:spacing w:val="-3"/>
        </w:rPr>
        <w:t>this.”</w:t>
      </w:r>
      <w:r>
        <w:rPr>
          <w:spacing w:val="-3"/>
        </w:rPr>
      </w:r>
    </w:p>
    <w:p>
      <w:pPr>
        <w:pStyle w:val="BodyText"/>
        <w:spacing w:line="240" w:lineRule="exact"/>
        <w:ind w:right="573"/>
        <w:jc w:val="left"/>
      </w:pPr>
      <w:r>
        <w:rPr>
          <w:color w:val="212121"/>
        </w:rPr>
        <w:t>According to the AFS, “the principle goal of the Hutton Program is to stimulate interest in pursuing fisheries science and aquatic resources</w:t>
      </w:r>
      <w:r>
        <w:rPr>
          <w:color w:val="212121"/>
          <w:spacing w:val="-15"/>
        </w:rPr>
        <w:t> </w:t>
      </w:r>
      <w:r>
        <w:rPr>
          <w:color w:val="212121"/>
        </w:rPr>
        <w:t>management </w:t>
      </w:r>
      <w:r>
        <w:rPr>
          <w:color w:val="212121"/>
        </w:rPr>
        <w:t>careers among high school students from</w:t>
      </w:r>
      <w:r>
        <w:rPr>
          <w:color w:val="212121"/>
          <w:spacing w:val="-23"/>
        </w:rPr>
        <w:t> </w:t>
      </w:r>
      <w:r>
        <w:rPr>
          <w:color w:val="212121"/>
        </w:rPr>
        <w:t>groups</w:t>
      </w:r>
      <w:r>
        <w:rPr/>
      </w:r>
    </w:p>
    <w:p>
      <w:pPr>
        <w:pStyle w:val="BodyText"/>
        <w:spacing w:line="240" w:lineRule="exact" w:before="0"/>
        <w:ind w:right="261"/>
        <w:jc w:val="left"/>
      </w:pPr>
      <w:r>
        <w:rPr>
          <w:color w:val="212121"/>
        </w:rPr>
        <w:t>underrepresented in the fisheries professions including minorities and </w:t>
      </w:r>
      <w:r>
        <w:rPr>
          <w:color w:val="212121"/>
          <w:spacing w:val="-3"/>
        </w:rPr>
        <w:t>women.” </w:t>
      </w:r>
      <w:r>
        <w:rPr>
          <w:color w:val="212121"/>
        </w:rPr>
        <w:t>Application is open to 11th and </w:t>
      </w:r>
      <w:r>
        <w:rPr>
          <w:color w:val="212121"/>
        </w:rPr>
        <w:t>12th grade students with preference to qualified</w:t>
      </w:r>
      <w:r>
        <w:rPr>
          <w:color w:val="212121"/>
          <w:spacing w:val="-29"/>
        </w:rPr>
        <w:t> </w:t>
      </w:r>
      <w:r>
        <w:rPr>
          <w:color w:val="212121"/>
        </w:rPr>
        <w:t>women </w:t>
      </w:r>
      <w:r>
        <w:rPr>
          <w:color w:val="212121"/>
        </w:rPr>
        <w:t>and minority</w:t>
      </w:r>
      <w:r>
        <w:rPr>
          <w:color w:val="212121"/>
          <w:spacing w:val="-4"/>
        </w:rPr>
        <w:t> </w:t>
      </w:r>
      <w:r>
        <w:rPr>
          <w:color w:val="212121"/>
        </w:rPr>
        <w:t>applicants.</w:t>
      </w:r>
      <w:r>
        <w:rPr/>
      </w:r>
    </w:p>
    <w:p>
      <w:pPr>
        <w:pStyle w:val="BodyText"/>
        <w:spacing w:line="240" w:lineRule="exact"/>
        <w:ind w:right="55"/>
        <w:jc w:val="left"/>
      </w:pPr>
      <w:r>
        <w:rPr>
          <w:color w:val="212121"/>
        </w:rPr>
        <w:t>The AFS provides most everything for the student, including liability coverage. The student also gets a $3,000 scholarship. Hutton Scholars are required to work with a professional</w:t>
      </w:r>
      <w:r>
        <w:rPr>
          <w:color w:val="212121"/>
          <w:spacing w:val="-4"/>
        </w:rPr>
        <w:t> </w:t>
      </w:r>
      <w:r>
        <w:rPr>
          <w:color w:val="212121"/>
        </w:rPr>
        <w:t>fish</w:t>
      </w:r>
      <w:r>
        <w:rPr>
          <w:color w:val="212121"/>
          <w:spacing w:val="-4"/>
        </w:rPr>
        <w:t> </w:t>
      </w:r>
      <w:r>
        <w:rPr>
          <w:color w:val="212121"/>
        </w:rPr>
        <w:t>biologist</w:t>
      </w:r>
      <w:r>
        <w:rPr>
          <w:color w:val="212121"/>
          <w:spacing w:val="-4"/>
        </w:rPr>
        <w:t> </w:t>
      </w:r>
      <w:r>
        <w:rPr>
          <w:color w:val="212121"/>
        </w:rPr>
        <w:t>for</w:t>
      </w:r>
      <w:r>
        <w:rPr>
          <w:color w:val="212121"/>
          <w:spacing w:val="-4"/>
        </w:rPr>
        <w:t> </w:t>
      </w:r>
      <w:r>
        <w:rPr>
          <w:color w:val="212121"/>
        </w:rPr>
        <w:t>at</w:t>
      </w:r>
      <w:r>
        <w:rPr>
          <w:color w:val="212121"/>
          <w:spacing w:val="-4"/>
        </w:rPr>
        <w:t> </w:t>
      </w:r>
      <w:r>
        <w:rPr>
          <w:color w:val="212121"/>
        </w:rPr>
        <w:t>least</w:t>
      </w:r>
      <w:r>
        <w:rPr>
          <w:color w:val="212121"/>
          <w:spacing w:val="-4"/>
        </w:rPr>
        <w:t> </w:t>
      </w:r>
      <w:r>
        <w:rPr>
          <w:color w:val="212121"/>
        </w:rPr>
        <w:t>40</w:t>
      </w:r>
      <w:r>
        <w:rPr>
          <w:color w:val="212121"/>
          <w:spacing w:val="-4"/>
        </w:rPr>
        <w:t> </w:t>
      </w:r>
      <w:r>
        <w:rPr>
          <w:color w:val="212121"/>
        </w:rPr>
        <w:t>hours</w:t>
      </w:r>
      <w:r>
        <w:rPr>
          <w:color w:val="212121"/>
          <w:spacing w:val="-4"/>
        </w:rPr>
        <w:t> </w:t>
      </w:r>
      <w:r>
        <w:rPr>
          <w:color w:val="212121"/>
        </w:rPr>
        <w:t>per</w:t>
      </w:r>
      <w:r>
        <w:rPr>
          <w:color w:val="212121"/>
          <w:spacing w:val="-4"/>
        </w:rPr>
        <w:t> </w:t>
      </w:r>
      <w:r>
        <w:rPr>
          <w:color w:val="212121"/>
        </w:rPr>
        <w:t>week</w:t>
      </w:r>
      <w:r>
        <w:rPr>
          <w:color w:val="212121"/>
          <w:spacing w:val="-4"/>
        </w:rPr>
        <w:t> </w:t>
      </w:r>
      <w:r>
        <w:rPr>
          <w:color w:val="212121"/>
        </w:rPr>
        <w:t>for </w:t>
      </w:r>
      <w:r>
        <w:rPr>
          <w:color w:val="212121"/>
        </w:rPr>
        <w:t>eight weeks, said</w:t>
      </w:r>
      <w:r>
        <w:rPr>
          <w:color w:val="212121"/>
          <w:spacing w:val="-7"/>
        </w:rPr>
        <w:t> </w:t>
      </w:r>
      <w:r>
        <w:rPr>
          <w:color w:val="212121"/>
        </w:rPr>
        <w:t>Stuart.</w:t>
      </w:r>
      <w:r>
        <w:rPr/>
      </w:r>
    </w:p>
    <w:p>
      <w:pPr>
        <w:pStyle w:val="BodyText"/>
        <w:spacing w:line="240" w:lineRule="exact"/>
        <w:ind w:right="386"/>
        <w:jc w:val="left"/>
      </w:pPr>
      <w:r>
        <w:rPr>
          <w:color w:val="212121"/>
        </w:rPr>
        <w:t>According</w:t>
      </w:r>
      <w:r>
        <w:rPr>
          <w:color w:val="212121"/>
          <w:spacing w:val="-5"/>
        </w:rPr>
        <w:t> </w:t>
      </w:r>
      <w:r>
        <w:rPr>
          <w:color w:val="212121"/>
        </w:rPr>
        <w:t>to</w:t>
      </w:r>
      <w:r>
        <w:rPr>
          <w:color w:val="212121"/>
          <w:spacing w:val="-5"/>
        </w:rPr>
        <w:t> </w:t>
      </w:r>
      <w:r>
        <w:rPr>
          <w:color w:val="212121"/>
        </w:rPr>
        <w:t>Hutton</w:t>
      </w:r>
      <w:r>
        <w:rPr>
          <w:color w:val="212121"/>
          <w:spacing w:val="-5"/>
        </w:rPr>
        <w:t> </w:t>
      </w:r>
      <w:r>
        <w:rPr>
          <w:color w:val="212121"/>
        </w:rPr>
        <w:t>Program</w:t>
      </w:r>
      <w:r>
        <w:rPr>
          <w:color w:val="212121"/>
          <w:spacing w:val="-5"/>
        </w:rPr>
        <w:t> </w:t>
      </w:r>
      <w:r>
        <w:rPr>
          <w:color w:val="212121"/>
        </w:rPr>
        <w:t>specifics,</w:t>
      </w:r>
      <w:r>
        <w:rPr>
          <w:color w:val="212121"/>
          <w:spacing w:val="-5"/>
        </w:rPr>
        <w:t> </w:t>
      </w:r>
      <w:r>
        <w:rPr>
          <w:color w:val="212121"/>
        </w:rPr>
        <w:t>the</w:t>
      </w:r>
      <w:r>
        <w:rPr>
          <w:color w:val="212121"/>
          <w:spacing w:val="-5"/>
        </w:rPr>
        <w:t> </w:t>
      </w:r>
      <w:r>
        <w:rPr>
          <w:color w:val="212121"/>
        </w:rPr>
        <w:t>scholars</w:t>
      </w:r>
      <w:r>
        <w:rPr>
          <w:color w:val="212121"/>
          <w:spacing w:val="-5"/>
        </w:rPr>
        <w:t> </w:t>
      </w:r>
      <w:r>
        <w:rPr>
          <w:color w:val="212121"/>
        </w:rPr>
        <w:t>are </w:t>
      </w:r>
      <w:r>
        <w:rPr>
          <w:color w:val="212121"/>
        </w:rPr>
        <w:t>matched with a fisheries professional for “an exciting, hands-on summer internship in a marine or freshwater setting.”</w:t>
      </w:r>
      <w:r>
        <w:rPr/>
      </w:r>
    </w:p>
    <w:p>
      <w:pPr>
        <w:spacing w:line="240" w:lineRule="auto" w:before="9"/>
        <w:ind w:right="0"/>
        <w:rPr>
          <w:rFonts w:ascii="Calibri" w:hAnsi="Calibri" w:cs="Calibri" w:eastAsia="Calibri" w:hint="default"/>
          <w:sz w:val="14"/>
          <w:szCs w:val="14"/>
        </w:rPr>
      </w:pPr>
    </w:p>
    <w:p>
      <w:pPr>
        <w:pStyle w:val="BodyText"/>
        <w:spacing w:line="240" w:lineRule="exact" w:before="0"/>
        <w:ind w:right="138"/>
        <w:jc w:val="left"/>
      </w:pPr>
      <w:r>
        <w:rPr>
          <w:color w:val="212121"/>
          <w:spacing w:val="-5"/>
        </w:rPr>
        <w:t>“All </w:t>
      </w:r>
      <w:r>
        <w:rPr>
          <w:color w:val="212121"/>
        </w:rPr>
        <w:t>parties benefit from the Hutton Program. The student </w:t>
      </w:r>
      <w:r>
        <w:rPr>
          <w:color w:val="212121"/>
        </w:rPr>
        <w:t>receives a scholarship, a </w:t>
      </w:r>
      <w:r>
        <w:rPr>
          <w:color w:val="212121"/>
          <w:spacing w:val="-4"/>
        </w:rPr>
        <w:t>mentor, </w:t>
      </w:r>
      <w:r>
        <w:rPr>
          <w:color w:val="212121"/>
        </w:rPr>
        <w:t>and beneficial field </w:t>
      </w:r>
      <w:r>
        <w:rPr>
          <w:color w:val="212121"/>
        </w:rPr>
        <w:t>experience and the agency gets a volunteer which is invaluable help in completing the summer workload.”</w:t>
      </w:r>
      <w:r>
        <w:rPr>
          <w:color w:val="212121"/>
          <w:spacing w:val="-30"/>
        </w:rPr>
        <w:t> </w:t>
      </w:r>
      <w:r>
        <w:rPr>
          <w:color w:val="212121"/>
        </w:rPr>
        <w:t>said </w:t>
      </w:r>
      <w:r>
        <w:rPr>
          <w:color w:val="212121"/>
        </w:rPr>
        <w:t>Stuart. “Kadie is a remarkable person; I really enjoyed mentoring</w:t>
      </w:r>
      <w:r>
        <w:rPr>
          <w:color w:val="212121"/>
          <w:spacing w:val="-4"/>
        </w:rPr>
        <w:t> </w:t>
      </w:r>
      <w:r>
        <w:rPr>
          <w:color w:val="212121"/>
        </w:rPr>
        <w:t>her</w:t>
      </w:r>
      <w:r>
        <w:rPr>
          <w:color w:val="212121"/>
          <w:spacing w:val="-4"/>
        </w:rPr>
        <w:t> </w:t>
      </w:r>
      <w:r>
        <w:rPr>
          <w:color w:val="212121"/>
        </w:rPr>
        <w:t>and</w:t>
      </w:r>
      <w:r>
        <w:rPr>
          <w:color w:val="212121"/>
          <w:spacing w:val="-4"/>
        </w:rPr>
        <w:t> </w:t>
      </w:r>
      <w:r>
        <w:rPr>
          <w:color w:val="212121"/>
        </w:rPr>
        <w:t>was</w:t>
      </w:r>
      <w:r>
        <w:rPr>
          <w:color w:val="212121"/>
          <w:spacing w:val="-4"/>
        </w:rPr>
        <w:t> </w:t>
      </w:r>
      <w:r>
        <w:rPr>
          <w:color w:val="212121"/>
        </w:rPr>
        <w:t>grateful</w:t>
      </w:r>
      <w:r>
        <w:rPr>
          <w:color w:val="212121"/>
          <w:spacing w:val="-4"/>
        </w:rPr>
        <w:t> </w:t>
      </w:r>
      <w:r>
        <w:rPr>
          <w:color w:val="212121"/>
        </w:rPr>
        <w:t>to</w:t>
      </w:r>
      <w:r>
        <w:rPr>
          <w:color w:val="212121"/>
          <w:spacing w:val="-4"/>
        </w:rPr>
        <w:t> </w:t>
      </w:r>
      <w:r>
        <w:rPr>
          <w:color w:val="212121"/>
        </w:rPr>
        <w:t>have</w:t>
      </w:r>
      <w:r>
        <w:rPr>
          <w:color w:val="212121"/>
          <w:spacing w:val="-4"/>
        </w:rPr>
        <w:t> </w:t>
      </w:r>
      <w:r>
        <w:rPr>
          <w:color w:val="212121"/>
        </w:rPr>
        <w:t>the</w:t>
      </w:r>
      <w:r>
        <w:rPr>
          <w:color w:val="212121"/>
          <w:spacing w:val="-4"/>
        </w:rPr>
        <w:t> </w:t>
      </w:r>
      <w:r>
        <w:rPr>
          <w:color w:val="212121"/>
        </w:rPr>
        <w:t>extra</w:t>
      </w:r>
      <w:r>
        <w:rPr>
          <w:color w:val="212121"/>
          <w:spacing w:val="-4"/>
        </w:rPr>
        <w:t> </w:t>
      </w:r>
      <w:r>
        <w:rPr>
          <w:color w:val="212121"/>
          <w:spacing w:val="-3"/>
        </w:rPr>
        <w:t>help.”</w:t>
      </w:r>
      <w:r>
        <w:rPr>
          <w:spacing w:val="-3"/>
        </w:rPr>
      </w:r>
    </w:p>
    <w:p>
      <w:pPr>
        <w:pStyle w:val="BodyText"/>
        <w:spacing w:line="240" w:lineRule="exact"/>
        <w:ind w:right="-18"/>
        <w:jc w:val="left"/>
      </w:pPr>
      <w:r>
        <w:rPr>
          <w:color w:val="212121"/>
        </w:rPr>
        <w:t>A fisheries biologist serves as a program mentor and an application must be made by an agency professional on the receiving end. Once the mentor application is</w:t>
      </w:r>
      <w:r>
        <w:rPr>
          <w:color w:val="212121"/>
          <w:spacing w:val="-17"/>
        </w:rPr>
        <w:t> </w:t>
      </w:r>
      <w:r>
        <w:rPr>
          <w:color w:val="212121"/>
        </w:rPr>
        <w:t>approved,</w:t>
      </w:r>
      <w:r>
        <w:rPr>
          <w:color w:val="212121"/>
          <w:spacing w:val="-3"/>
        </w:rPr>
        <w:t> </w:t>
      </w:r>
      <w:r>
        <w:rPr>
          <w:color w:val="212121"/>
        </w:rPr>
        <w:t>the</w:t>
      </w:r>
      <w:r>
        <w:rPr>
          <w:color w:val="212121"/>
        </w:rPr>
        <w:t> process moves forward and a Hutton Scholar can be</w:t>
      </w:r>
      <w:r>
        <w:rPr>
          <w:color w:val="212121"/>
          <w:spacing w:val="-29"/>
        </w:rPr>
        <w:t> </w:t>
      </w:r>
      <w:r>
        <w:rPr>
          <w:color w:val="212121"/>
        </w:rPr>
        <w:t>placed.</w:t>
      </w:r>
      <w:r>
        <w:rPr/>
      </w:r>
    </w:p>
    <w:p>
      <w:pPr>
        <w:pStyle w:val="BodyText"/>
        <w:spacing w:line="240" w:lineRule="exact"/>
        <w:ind w:right="250"/>
        <w:jc w:val="left"/>
      </w:pPr>
      <w:r>
        <w:rPr>
          <w:color w:val="212121"/>
        </w:rPr>
        <w:t>This summer has been a busy one for both Stuart and Heinle. Prairie stream sampling, habitat monitoring, and data</w:t>
      </w:r>
      <w:r>
        <w:rPr>
          <w:color w:val="212121"/>
          <w:spacing w:val="-6"/>
        </w:rPr>
        <w:t> </w:t>
      </w:r>
      <w:r>
        <w:rPr>
          <w:color w:val="212121"/>
        </w:rPr>
        <w:t>collection</w:t>
      </w:r>
      <w:r>
        <w:rPr>
          <w:color w:val="212121"/>
          <w:spacing w:val="-6"/>
        </w:rPr>
        <w:t> </w:t>
      </w:r>
      <w:r>
        <w:rPr>
          <w:color w:val="212121"/>
        </w:rPr>
        <w:t>on</w:t>
      </w:r>
      <w:r>
        <w:rPr>
          <w:color w:val="212121"/>
          <w:spacing w:val="-6"/>
        </w:rPr>
        <w:t> </w:t>
      </w:r>
      <w:r>
        <w:rPr>
          <w:color w:val="212121"/>
        </w:rPr>
        <w:t>BLM</w:t>
      </w:r>
      <w:r>
        <w:rPr>
          <w:color w:val="212121"/>
          <w:spacing w:val="-6"/>
        </w:rPr>
        <w:t> </w:t>
      </w:r>
      <w:r>
        <w:rPr>
          <w:color w:val="212121"/>
        </w:rPr>
        <w:t>waterways</w:t>
      </w:r>
      <w:r>
        <w:rPr>
          <w:color w:val="212121"/>
          <w:spacing w:val="-6"/>
        </w:rPr>
        <w:t> </w:t>
      </w:r>
      <w:r>
        <w:rPr>
          <w:color w:val="212121"/>
        </w:rPr>
        <w:t>have</w:t>
      </w:r>
      <w:r>
        <w:rPr>
          <w:color w:val="212121"/>
          <w:spacing w:val="-6"/>
        </w:rPr>
        <w:t> </w:t>
      </w:r>
      <w:r>
        <w:rPr>
          <w:color w:val="212121"/>
        </w:rPr>
        <w:t>kept</w:t>
      </w:r>
      <w:r>
        <w:rPr>
          <w:color w:val="212121"/>
          <w:spacing w:val="-6"/>
        </w:rPr>
        <w:t> </w:t>
      </w:r>
      <w:r>
        <w:rPr>
          <w:color w:val="212121"/>
        </w:rPr>
        <w:t>them</w:t>
      </w:r>
      <w:r>
        <w:rPr>
          <w:color w:val="212121"/>
          <w:spacing w:val="-6"/>
        </w:rPr>
        <w:t> </w:t>
      </w:r>
      <w:r>
        <w:rPr>
          <w:color w:val="212121"/>
        </w:rPr>
        <w:t>active </w:t>
      </w:r>
      <w:r>
        <w:rPr>
          <w:color w:val="212121"/>
        </w:rPr>
        <w:t>afield. </w:t>
      </w:r>
      <w:r>
        <w:rPr>
          <w:color w:val="212121"/>
          <w:spacing w:val="-3"/>
        </w:rPr>
        <w:t>At </w:t>
      </w:r>
      <w:r>
        <w:rPr>
          <w:color w:val="212121"/>
        </w:rPr>
        <w:t>the end of the season, Heinle departs to the </w:t>
      </w:r>
      <w:r>
        <w:rPr>
          <w:color w:val="212121"/>
        </w:rPr>
        <w:t>University of Montana in</w:t>
      </w:r>
      <w:r>
        <w:rPr>
          <w:color w:val="212121"/>
          <w:spacing w:val="-12"/>
        </w:rPr>
        <w:t> </w:t>
      </w:r>
      <w:r>
        <w:rPr>
          <w:color w:val="212121"/>
        </w:rPr>
        <w:t>Missoula.</w:t>
      </w:r>
      <w:r>
        <w:rPr/>
      </w:r>
    </w:p>
    <w:p>
      <w:pPr>
        <w:spacing w:before="45"/>
        <w:ind w:left="4518" w:right="0" w:firstLine="0"/>
        <w:jc w:val="left"/>
        <w:rPr>
          <w:rFonts w:ascii="Gill Sans MT" w:hAnsi="Gill Sans MT" w:cs="Gill Sans MT" w:eastAsia="Gill Sans MT" w:hint="default"/>
          <w:sz w:val="18"/>
          <w:szCs w:val="18"/>
        </w:rPr>
      </w:pPr>
      <w:r>
        <w:rPr/>
        <w:br w:type="column"/>
      </w:r>
      <w:r>
        <w:rPr>
          <w:rFonts w:ascii="Gill Sans MT"/>
          <w:color w:val="231F20"/>
          <w:sz w:val="18"/>
        </w:rPr>
        <w:t>August 24,</w:t>
      </w:r>
      <w:r>
        <w:rPr>
          <w:rFonts w:ascii="Gill Sans MT"/>
          <w:color w:val="231F20"/>
          <w:spacing w:val="-36"/>
          <w:sz w:val="18"/>
        </w:rPr>
        <w:t> </w:t>
      </w:r>
      <w:r>
        <w:rPr>
          <w:rFonts w:ascii="Gill Sans MT"/>
          <w:color w:val="231F20"/>
          <w:sz w:val="18"/>
        </w:rPr>
        <w:t>2015</w:t>
      </w:r>
      <w:r>
        <w:rPr>
          <w:rFonts w:ascii="Gill Sans MT"/>
          <w:sz w:val="18"/>
        </w:rPr>
      </w: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0"/>
        <w:ind w:right="0"/>
        <w:rPr>
          <w:rFonts w:ascii="Gill Sans MT" w:hAnsi="Gill Sans MT" w:cs="Gill Sans MT" w:eastAsia="Gill Sans MT" w:hint="default"/>
          <w:sz w:val="18"/>
          <w:szCs w:val="18"/>
        </w:rPr>
      </w:pPr>
    </w:p>
    <w:p>
      <w:pPr>
        <w:spacing w:line="240" w:lineRule="auto" w:before="9"/>
        <w:ind w:right="0"/>
        <w:rPr>
          <w:rFonts w:ascii="Gill Sans MT" w:hAnsi="Gill Sans MT" w:cs="Gill Sans MT" w:eastAsia="Gill Sans MT" w:hint="default"/>
          <w:sz w:val="24"/>
          <w:szCs w:val="24"/>
        </w:rPr>
      </w:pPr>
    </w:p>
    <w:p>
      <w:pPr>
        <w:spacing w:line="249" w:lineRule="auto" w:before="0"/>
        <w:ind w:left="106" w:right="292" w:firstLine="0"/>
        <w:jc w:val="left"/>
        <w:rPr>
          <w:rFonts w:ascii="Arial" w:hAnsi="Arial" w:cs="Arial" w:eastAsia="Arial" w:hint="default"/>
          <w:sz w:val="20"/>
          <w:szCs w:val="20"/>
        </w:rPr>
      </w:pPr>
      <w:r>
        <w:rPr>
          <w:rFonts w:ascii="Arial"/>
          <w:i/>
          <w:color w:val="212121"/>
          <w:sz w:val="20"/>
        </w:rPr>
        <w:t>Kadie Heinle, 2015 graduate from Custer County District High School and a Hutton Program Scholar, worked this </w:t>
      </w:r>
      <w:r>
        <w:rPr>
          <w:rFonts w:ascii="Arial"/>
          <w:i/>
          <w:color w:val="212121"/>
          <w:sz w:val="20"/>
        </w:rPr>
        <w:t>summer with the BLM Miles City Field Office performing fisheries work on BLM waterways in eastern Montana. Her field position was paid for by the American Fisheries</w:t>
      </w:r>
      <w:r>
        <w:rPr>
          <w:rFonts w:ascii="Arial"/>
          <w:i/>
          <w:color w:val="212121"/>
          <w:spacing w:val="-24"/>
          <w:sz w:val="20"/>
        </w:rPr>
        <w:t> </w:t>
      </w:r>
      <w:r>
        <w:rPr>
          <w:rFonts w:ascii="Arial"/>
          <w:i/>
          <w:color w:val="212121"/>
          <w:sz w:val="20"/>
        </w:rPr>
        <w:t>Society.</w:t>
      </w:r>
      <w:r>
        <w:rPr>
          <w:rFonts w:ascii="Arial"/>
          <w:sz w:val="20"/>
        </w:rPr>
      </w:r>
    </w:p>
    <w:p>
      <w:pPr>
        <w:spacing w:line="240" w:lineRule="auto" w:before="0"/>
        <w:ind w:right="0"/>
        <w:rPr>
          <w:rFonts w:ascii="Arial" w:hAnsi="Arial" w:cs="Arial" w:eastAsia="Arial" w:hint="default"/>
          <w:i/>
          <w:sz w:val="20"/>
          <w:szCs w:val="20"/>
        </w:rPr>
      </w:pPr>
    </w:p>
    <w:p>
      <w:pPr>
        <w:spacing w:line="240" w:lineRule="auto" w:before="6"/>
        <w:ind w:right="0"/>
        <w:rPr>
          <w:rFonts w:ascii="Arial" w:hAnsi="Arial" w:cs="Arial" w:eastAsia="Arial" w:hint="default"/>
          <w:i/>
          <w:sz w:val="23"/>
          <w:szCs w:val="23"/>
        </w:rPr>
      </w:pPr>
    </w:p>
    <w:p>
      <w:pPr>
        <w:pStyle w:val="BodyText"/>
        <w:spacing w:line="240" w:lineRule="exact" w:before="0"/>
        <w:ind w:left="658" w:right="187"/>
        <w:jc w:val="left"/>
      </w:pPr>
      <w:r>
        <w:rPr>
          <w:color w:val="212121"/>
        </w:rPr>
        <w:t>“Participating</w:t>
      </w:r>
      <w:r>
        <w:rPr>
          <w:color w:val="212121"/>
          <w:spacing w:val="-5"/>
        </w:rPr>
        <w:t> </w:t>
      </w:r>
      <w:r>
        <w:rPr>
          <w:color w:val="212121"/>
        </w:rPr>
        <w:t>in</w:t>
      </w:r>
      <w:r>
        <w:rPr>
          <w:color w:val="212121"/>
          <w:spacing w:val="-5"/>
        </w:rPr>
        <w:t> </w:t>
      </w:r>
      <w:r>
        <w:rPr>
          <w:color w:val="212121"/>
        </w:rPr>
        <w:t>the</w:t>
      </w:r>
      <w:r>
        <w:rPr>
          <w:color w:val="212121"/>
          <w:spacing w:val="-5"/>
        </w:rPr>
        <w:t> </w:t>
      </w:r>
      <w:r>
        <w:rPr>
          <w:color w:val="212121"/>
        </w:rPr>
        <w:t>Hutton</w:t>
      </w:r>
      <w:r>
        <w:rPr>
          <w:color w:val="212121"/>
          <w:spacing w:val="-5"/>
        </w:rPr>
        <w:t> </w:t>
      </w:r>
      <w:r>
        <w:rPr>
          <w:color w:val="212121"/>
        </w:rPr>
        <w:t>Program</w:t>
      </w:r>
      <w:r>
        <w:rPr>
          <w:color w:val="212121"/>
          <w:spacing w:val="-5"/>
        </w:rPr>
        <w:t> </w:t>
      </w:r>
      <w:r>
        <w:rPr>
          <w:color w:val="212121"/>
        </w:rPr>
        <w:t>was</w:t>
      </w:r>
      <w:r>
        <w:rPr>
          <w:color w:val="212121"/>
          <w:spacing w:val="-5"/>
        </w:rPr>
        <w:t> </w:t>
      </w:r>
      <w:r>
        <w:rPr>
          <w:color w:val="212121"/>
        </w:rPr>
        <w:t>a</w:t>
      </w:r>
      <w:r>
        <w:rPr>
          <w:color w:val="212121"/>
          <w:spacing w:val="-5"/>
        </w:rPr>
        <w:t> </w:t>
      </w:r>
      <w:r>
        <w:rPr>
          <w:color w:val="212121"/>
        </w:rPr>
        <w:t>great</w:t>
      </w:r>
      <w:r>
        <w:rPr>
          <w:color w:val="212121"/>
          <w:spacing w:val="-5"/>
        </w:rPr>
        <w:t> </w:t>
      </w:r>
      <w:r>
        <w:rPr>
          <w:color w:val="212121"/>
        </w:rPr>
        <w:t>experience. </w:t>
      </w:r>
      <w:r>
        <w:rPr>
          <w:color w:val="212121"/>
        </w:rPr>
        <w:t>I was able to try out a lot of different equipment throughout the varying jobs we did. I learned so much in just two months,” said Heinle. I would definitely</w:t>
      </w:r>
      <w:r>
        <w:rPr>
          <w:color w:val="212121"/>
          <w:spacing w:val="-29"/>
        </w:rPr>
        <w:t> </w:t>
      </w:r>
      <w:r>
        <w:rPr>
          <w:color w:val="212121"/>
        </w:rPr>
        <w:t>recommend</w:t>
      </w:r>
      <w:r>
        <w:rPr/>
      </w:r>
    </w:p>
    <w:p>
      <w:pPr>
        <w:pStyle w:val="BodyText"/>
        <w:spacing w:line="240" w:lineRule="exact" w:before="0"/>
        <w:ind w:left="658" w:right="282"/>
        <w:jc w:val="left"/>
      </w:pPr>
      <w:r>
        <w:rPr>
          <w:color w:val="212121"/>
        </w:rPr>
        <w:t>this program to other high school students interested in fisheries because it’s awesome to gain this much</w:t>
      </w:r>
      <w:r>
        <w:rPr>
          <w:color w:val="212121"/>
          <w:spacing w:val="-26"/>
        </w:rPr>
        <w:t> </w:t>
      </w:r>
      <w:r>
        <w:rPr>
          <w:color w:val="212121"/>
        </w:rPr>
        <w:t>real-world </w:t>
      </w:r>
      <w:r>
        <w:rPr>
          <w:color w:val="212121"/>
        </w:rPr>
        <w:t>experience, all before you’ve even started your first day of </w:t>
      </w:r>
      <w:r>
        <w:rPr>
          <w:color w:val="212121"/>
          <w:spacing w:val="-3"/>
        </w:rPr>
        <w:t>college.”</w:t>
      </w:r>
      <w:r>
        <w:rPr>
          <w:spacing w:val="-3"/>
        </w:rPr>
      </w:r>
    </w:p>
    <w:p>
      <w:pPr>
        <w:pStyle w:val="BodyText"/>
        <w:spacing w:line="240" w:lineRule="exact"/>
        <w:ind w:left="658" w:right="224"/>
        <w:jc w:val="left"/>
      </w:pPr>
      <w:r>
        <w:rPr>
          <w:color w:val="212121"/>
        </w:rPr>
        <w:t>Wendy</w:t>
      </w:r>
      <w:r>
        <w:rPr>
          <w:color w:val="212121"/>
          <w:spacing w:val="-6"/>
        </w:rPr>
        <w:t> </w:t>
      </w:r>
      <w:r>
        <w:rPr>
          <w:color w:val="212121"/>
        </w:rPr>
        <w:t>Warren,</w:t>
      </w:r>
      <w:r>
        <w:rPr>
          <w:color w:val="212121"/>
          <w:spacing w:val="-6"/>
        </w:rPr>
        <w:t> </w:t>
      </w:r>
      <w:r>
        <w:rPr>
          <w:color w:val="212121"/>
        </w:rPr>
        <w:t>BLM</w:t>
      </w:r>
      <w:r>
        <w:rPr>
          <w:color w:val="212121"/>
          <w:spacing w:val="-6"/>
        </w:rPr>
        <w:t> </w:t>
      </w:r>
      <w:r>
        <w:rPr>
          <w:color w:val="212121"/>
        </w:rPr>
        <w:t>Assistant</w:t>
      </w:r>
      <w:r>
        <w:rPr>
          <w:color w:val="212121"/>
          <w:spacing w:val="-6"/>
        </w:rPr>
        <w:t> </w:t>
      </w:r>
      <w:r>
        <w:rPr>
          <w:color w:val="212121"/>
        </w:rPr>
        <w:t>Field</w:t>
      </w:r>
      <w:r>
        <w:rPr>
          <w:color w:val="212121"/>
          <w:spacing w:val="-6"/>
        </w:rPr>
        <w:t> </w:t>
      </w:r>
      <w:r>
        <w:rPr>
          <w:color w:val="212121"/>
        </w:rPr>
        <w:t>Manager</w:t>
      </w:r>
      <w:r>
        <w:rPr>
          <w:color w:val="212121"/>
          <w:spacing w:val="-6"/>
        </w:rPr>
        <w:t> </w:t>
      </w:r>
      <w:r>
        <w:rPr>
          <w:color w:val="212121"/>
        </w:rPr>
        <w:t>for</w:t>
      </w:r>
      <w:r>
        <w:rPr>
          <w:color w:val="212121"/>
          <w:spacing w:val="-6"/>
        </w:rPr>
        <w:t> </w:t>
      </w:r>
      <w:r>
        <w:rPr>
          <w:color w:val="212121"/>
        </w:rPr>
        <w:t>Renewable </w:t>
      </w:r>
      <w:r>
        <w:rPr>
          <w:color w:val="212121"/>
        </w:rPr>
        <w:t>Resources in Miles City also found the program to be an asset to the </w:t>
      </w:r>
      <w:r>
        <w:rPr>
          <w:color w:val="212121"/>
          <w:spacing w:val="-3"/>
        </w:rPr>
        <w:t>BLM’s </w:t>
      </w:r>
      <w:r>
        <w:rPr>
          <w:color w:val="212121"/>
        </w:rPr>
        <w:t>mission.</w:t>
      </w:r>
      <w:r>
        <w:rPr/>
      </w:r>
    </w:p>
    <w:p>
      <w:pPr>
        <w:pStyle w:val="BodyText"/>
        <w:spacing w:line="240" w:lineRule="exact"/>
        <w:ind w:left="658" w:right="615"/>
        <w:jc w:val="left"/>
      </w:pPr>
      <w:r>
        <w:rPr>
          <w:color w:val="212121"/>
        </w:rPr>
        <w:t>“This is the first year that the Miles City Field Office</w:t>
      </w:r>
      <w:r>
        <w:rPr>
          <w:color w:val="212121"/>
          <w:spacing w:val="-11"/>
        </w:rPr>
        <w:t> </w:t>
      </w:r>
      <w:r>
        <w:rPr>
          <w:color w:val="212121"/>
        </w:rPr>
        <w:t>has </w:t>
      </w:r>
      <w:r>
        <w:rPr>
          <w:color w:val="212121"/>
        </w:rPr>
        <w:t>participated in the Hutton </w:t>
      </w:r>
      <w:r>
        <w:rPr>
          <w:color w:val="212121"/>
          <w:spacing w:val="-3"/>
        </w:rPr>
        <w:t>Program,” </w:t>
      </w:r>
      <w:r>
        <w:rPr>
          <w:color w:val="212121"/>
        </w:rPr>
        <w:t>said Warren. “I </w:t>
      </w:r>
      <w:r>
        <w:rPr>
          <w:color w:val="212121"/>
        </w:rPr>
        <w:t>was very honored and excited that Kadie and the</w:t>
      </w:r>
      <w:r>
        <w:rPr>
          <w:color w:val="212121"/>
          <w:spacing w:val="-22"/>
        </w:rPr>
        <w:t> </w:t>
      </w:r>
      <w:r>
        <w:rPr>
          <w:color w:val="212121"/>
          <w:spacing w:val="-3"/>
        </w:rPr>
        <w:t>BLM’s </w:t>
      </w:r>
      <w:r>
        <w:rPr>
          <w:color w:val="212121"/>
          <w:spacing w:val="-3"/>
        </w:rPr>
      </w:r>
      <w:r>
        <w:rPr>
          <w:color w:val="212121"/>
        </w:rPr>
        <w:t>application were matched for this</w:t>
      </w:r>
      <w:r>
        <w:rPr>
          <w:color w:val="212121"/>
          <w:spacing w:val="-16"/>
        </w:rPr>
        <w:t> </w:t>
      </w:r>
      <w:r>
        <w:rPr>
          <w:color w:val="212121"/>
          <w:spacing w:val="-5"/>
        </w:rPr>
        <w:t>summer.”</w:t>
      </w:r>
      <w:r>
        <w:rPr>
          <w:spacing w:val="-5"/>
        </w:rPr>
      </w:r>
    </w:p>
    <w:p>
      <w:pPr>
        <w:pStyle w:val="BodyText"/>
        <w:spacing w:line="240" w:lineRule="exact"/>
        <w:ind w:left="658" w:right="264"/>
        <w:jc w:val="left"/>
      </w:pPr>
      <w:r>
        <w:rPr>
          <w:color w:val="212121"/>
          <w:spacing w:val="2"/>
        </w:rPr>
        <w:t>“The </w:t>
      </w:r>
      <w:r>
        <w:rPr>
          <w:color w:val="212121"/>
        </w:rPr>
        <w:t>success of this program relies on the workload and </w:t>
      </w:r>
      <w:r>
        <w:rPr>
          <w:color w:val="212121"/>
        </w:rPr>
        <w:t>the dedication to get it accomplished. I am pleased with</w:t>
      </w:r>
      <w:r>
        <w:rPr>
          <w:color w:val="212121"/>
          <w:spacing w:val="-15"/>
        </w:rPr>
        <w:t> </w:t>
      </w:r>
      <w:r>
        <w:rPr>
          <w:color w:val="212121"/>
        </w:rPr>
        <w:t>the </w:t>
      </w:r>
      <w:r>
        <w:rPr>
          <w:color w:val="212121"/>
        </w:rPr>
        <w:t>results and I’m proud to have had such an incredible</w:t>
      </w:r>
      <w:r>
        <w:rPr>
          <w:color w:val="212121"/>
          <w:spacing w:val="-27"/>
        </w:rPr>
        <w:t> </w:t>
      </w:r>
      <w:r>
        <w:rPr>
          <w:color w:val="212121"/>
        </w:rPr>
        <w:t>person </w:t>
      </w:r>
      <w:r>
        <w:rPr>
          <w:color w:val="212121"/>
        </w:rPr>
        <w:t>work </w:t>
      </w:r>
      <w:r>
        <w:rPr>
          <w:color w:val="212121"/>
          <w:spacing w:val="-3"/>
        </w:rPr>
        <w:t>with,” </w:t>
      </w:r>
      <w:r>
        <w:rPr>
          <w:color w:val="212121"/>
        </w:rPr>
        <w:t>said</w:t>
      </w:r>
      <w:r>
        <w:rPr>
          <w:color w:val="212121"/>
          <w:spacing w:val="-5"/>
        </w:rPr>
        <w:t> </w:t>
      </w:r>
      <w:r>
        <w:rPr>
          <w:color w:val="212121"/>
        </w:rPr>
        <w:t>Warren.</w:t>
      </w:r>
      <w:r>
        <w:rPr/>
      </w:r>
    </w:p>
    <w:p>
      <w:pPr>
        <w:pStyle w:val="BodyText"/>
        <w:spacing w:line="240" w:lineRule="exact"/>
        <w:ind w:left="658" w:right="371"/>
        <w:jc w:val="left"/>
      </w:pPr>
      <w:r>
        <w:rPr>
          <w:color w:val="212121"/>
        </w:rPr>
        <w:t>The Robert </w:t>
      </w:r>
      <w:r>
        <w:rPr>
          <w:color w:val="212121"/>
          <w:spacing w:val="-10"/>
        </w:rPr>
        <w:t>F. </w:t>
      </w:r>
      <w:r>
        <w:rPr>
          <w:color w:val="212121"/>
        </w:rPr>
        <w:t>Hutton Endowment Fund was created in </w:t>
      </w:r>
      <w:r>
        <w:rPr>
          <w:color w:val="212121"/>
        </w:rPr>
        <w:t>2000 to receive contributions to support the program.</w:t>
      </w:r>
      <w:r>
        <w:rPr>
          <w:color w:val="212121"/>
          <w:spacing w:val="-25"/>
        </w:rPr>
        <w:t> </w:t>
      </w:r>
      <w:r>
        <w:rPr>
          <w:color w:val="212121"/>
        </w:rPr>
        <w:t>The</w:t>
      </w:r>
      <w:r>
        <w:rPr/>
      </w:r>
    </w:p>
    <w:p>
      <w:pPr>
        <w:pStyle w:val="BodyText"/>
        <w:spacing w:line="240" w:lineRule="exact" w:before="0"/>
        <w:ind w:left="658" w:right="212"/>
        <w:jc w:val="left"/>
      </w:pPr>
      <w:r>
        <w:rPr>
          <w:color w:val="212121"/>
          <w:spacing w:val="-3"/>
        </w:rPr>
        <w:t>fund’s </w:t>
      </w:r>
      <w:r>
        <w:rPr>
          <w:color w:val="212121"/>
        </w:rPr>
        <w:t>namesake, the late </w:t>
      </w:r>
      <w:r>
        <w:rPr>
          <w:color w:val="212121"/>
          <w:spacing w:val="-7"/>
        </w:rPr>
        <w:t>Dr. </w:t>
      </w:r>
      <w:r>
        <w:rPr>
          <w:color w:val="212121"/>
        </w:rPr>
        <w:t>Robert </w:t>
      </w:r>
      <w:r>
        <w:rPr>
          <w:color w:val="212121"/>
          <w:spacing w:val="-10"/>
        </w:rPr>
        <w:t>F. </w:t>
      </w:r>
      <w:r>
        <w:rPr>
          <w:color w:val="212121"/>
        </w:rPr>
        <w:t>Hutton, served as the </w:t>
      </w:r>
      <w:r>
        <w:rPr>
          <w:color w:val="212121"/>
        </w:rPr>
        <w:t>American Fisheries Society’s first Executive Director from 1965 to 1972 and the society President from 1976 to</w:t>
      </w:r>
      <w:r>
        <w:rPr>
          <w:color w:val="212121"/>
          <w:spacing w:val="-16"/>
        </w:rPr>
        <w:t> </w:t>
      </w:r>
      <w:r>
        <w:rPr>
          <w:color w:val="212121"/>
        </w:rPr>
        <w:t>1977.</w:t>
      </w:r>
      <w:r>
        <w:rPr/>
      </w:r>
    </w:p>
    <w:sectPr>
      <w:type w:val="continuous"/>
      <w:pgSz w:w="12240" w:h="15840"/>
      <w:pgMar w:top="160" w:bottom="280" w:left="640" w:right="660"/>
      <w:cols w:num="2" w:equalWidth="0">
        <w:col w:w="5123" w:space="42"/>
        <w:col w:w="57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80"/>
      <w:ind w:left="260"/>
    </w:pPr>
    <w:rPr>
      <w:rFonts w:ascii="Calibri" w:hAnsi="Calibri" w:eastAsia="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employs local Hutton fisheries scholarship recipient</dc:title>
  <dcterms:created xsi:type="dcterms:W3CDTF">2015-10-28T16:36:12Z</dcterms:created>
  <dcterms:modified xsi:type="dcterms:W3CDTF">2015-10-28T16:36:12Z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Adobe InDesign CS6 (Windows)</vt:lpwstr>
  </property>
  <property fmtid="{D5CDD505-2E9C-101B-9397-08002B2CF9AE}" pid="4" name="LastSaved">
    <vt:filetime>2015-10-28T00:00:00Z</vt:filetime>
  </property>
</Properties>
</file>